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680" w:line="1200" w:lineRule="atLeast"/>
        <w:rPr>
          <w:rFonts w:ascii="仿宋_GB2312" w:eastAsia="仿宋_GB2312"/>
          <w:sz w:val="120"/>
          <w:szCs w:val="120"/>
        </w:rPr>
      </w:pPr>
      <w:bookmarkStart w:id="0" w:name="发文字号"/>
      <w:r>
        <w:rPr>
          <w:rFonts w:hint="eastAsia"/>
          <w:sz w:val="120"/>
          <w:szCs w:val="120"/>
        </w:rPr>
        <w:t>苏州市吴江区教育局</w:t>
      </w:r>
    </w:p>
    <w:p>
      <w:pPr>
        <w:spacing w:before="360"/>
        <w:ind w:firstLine="320"/>
        <w:jc w:val="center"/>
        <w:rPr>
          <w:rFonts w:ascii="仿宋_GB2312" w:eastAsia="仿宋_GB2312"/>
          <w:sz w:val="32"/>
          <w:szCs w:val="32"/>
        </w:rPr>
      </w:pPr>
      <w:r>
        <w:rPr>
          <w:rFonts w:hint="eastAsia" w:ascii="仿宋_GB2312" w:eastAsia="仿宋_GB2312" w:cs="仿宋_GB2312"/>
          <w:sz w:val="32"/>
          <w:szCs w:val="32"/>
        </w:rPr>
        <w:t>吴教人〔</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 xml:space="preserve">11 </w:t>
      </w:r>
      <w:bookmarkStart w:id="1" w:name="_GoBack"/>
      <w:bookmarkEnd w:id="1"/>
      <w:r>
        <w:rPr>
          <w:rFonts w:hint="eastAsia" w:ascii="仿宋_GB2312" w:eastAsia="仿宋_GB2312" w:cs="仿宋_GB2312"/>
          <w:sz w:val="32"/>
          <w:szCs w:val="32"/>
        </w:rPr>
        <w:t>号</w:t>
      </w:r>
      <w:bookmarkEnd w:id="0"/>
    </w:p>
    <w:p>
      <w:pPr>
        <w:rPr>
          <w:color w:val="0000FF"/>
        </w:rPr>
      </w:pPr>
      <w:r>
        <w:rPr>
          <w:color w:val="0000FF"/>
        </w:rPr>
        <w:pict>
          <v:line id="_x0000_s2050" o:spid="_x0000_s2050" o:spt="20" style="position:absolute;left:0pt;margin-left:4.45pt;margin-top:0.6pt;height:0pt;width:441pt;z-index:251660288;mso-width-relative:page;mso-height-relative:page;" stroked="t" coordsize="21600,21600">
            <v:path arrowok="t"/>
            <v:fill focussize="0,0"/>
            <v:stroke weight="2.25pt" color="#FF0000"/>
            <v:imagedata o:title=""/>
            <o:lock v:ext="edit"/>
          </v:line>
        </w:pict>
      </w:r>
      <w:r>
        <w:rPr>
          <w:color w:val="0000FF"/>
        </w:rPr>
        <w:pict>
          <v:line id="_x0000_s2051" o:spid="_x0000_s2051" o:spt="20" style="position:absolute;left:0pt;margin-left:0pt;margin-top:0pt;height:0pt;width:0.05pt;mso-wrap-distance-bottom:0pt;mso-wrap-distance-left:9pt;mso-wrap-distance-right:9pt;mso-wrap-distance-top:0pt;z-index:251659264;mso-width-relative:page;mso-height-relative:page;" stroked="t" coordsize="21600,21600">
            <v:path arrowok="t"/>
            <v:fill focussize="0,0"/>
            <v:stroke weight="2.25pt" color="#FF0000"/>
            <v:imagedata o:title=""/>
            <o:lock v:ext="edit"/>
            <w10:wrap type="square"/>
          </v:line>
        </w:pict>
      </w:r>
    </w:p>
    <w:p>
      <w:pPr>
        <w:spacing w:line="6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关于做好202</w:t>
      </w:r>
      <w:r>
        <w:rPr>
          <w:rFonts w:hint="eastAsia" w:ascii="方正小标宋简体" w:hAnsi="Calibri" w:eastAsia="方正小标宋简体"/>
          <w:sz w:val="44"/>
          <w:szCs w:val="44"/>
          <w:lang w:val="en-US" w:eastAsia="zh-CN"/>
        </w:rPr>
        <w:t>4</w:t>
      </w:r>
      <w:r>
        <w:rPr>
          <w:rFonts w:hint="eastAsia" w:ascii="方正小标宋简体" w:hAnsi="Calibri" w:eastAsia="方正小标宋简体"/>
          <w:sz w:val="44"/>
          <w:szCs w:val="44"/>
        </w:rPr>
        <w:t>年教师交流工作的通知</w:t>
      </w:r>
    </w:p>
    <w:p>
      <w:pPr>
        <w:spacing w:line="660" w:lineRule="exact"/>
        <w:jc w:val="center"/>
        <w:rPr>
          <w:rFonts w:ascii="方正小标宋简体" w:hAnsi="Calibri" w:eastAsia="方正小标宋简体"/>
          <w:sz w:val="44"/>
          <w:szCs w:val="44"/>
        </w:rPr>
      </w:pPr>
    </w:p>
    <w:p>
      <w:pPr>
        <w:spacing w:line="540" w:lineRule="exact"/>
        <w:rPr>
          <w:rFonts w:hint="eastAsia" w:ascii="仿宋" w:hAnsi="仿宋" w:eastAsia="仿宋" w:cs="仿宋"/>
          <w:sz w:val="32"/>
          <w:szCs w:val="32"/>
        </w:rPr>
      </w:pPr>
      <w:r>
        <w:rPr>
          <w:rFonts w:hint="eastAsia" w:ascii="仿宋" w:hAnsi="仿宋" w:eastAsia="仿宋" w:cs="仿宋"/>
          <w:sz w:val="32"/>
          <w:szCs w:val="32"/>
        </w:rPr>
        <w:t>各学校（幼儿园）：</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关于进一步推进义务教育学校教师和校长流动工作的意见》（苏教人〔2012〕19号）、《省教育厅关于深入推进义务教育学校校长教师交流轮岗的意见》（苏教人〔2019〕6号）、《省政府办公厅关于印发江苏省乡村教师支持计划实施办法（2015－2020年）的通知》、《打造现代化教育名区跨越提升三年行动计划（2021-2023年）》（吴办发〔2021〕33号）文件精神，现将202</w:t>
      </w:r>
      <w:r>
        <w:rPr>
          <w:rFonts w:hint="eastAsia" w:ascii="仿宋" w:hAnsi="仿宋" w:eastAsia="仿宋" w:cs="仿宋"/>
          <w:sz w:val="32"/>
          <w:szCs w:val="32"/>
          <w:lang w:val="en-US" w:eastAsia="zh-CN"/>
        </w:rPr>
        <w:t>4</w:t>
      </w:r>
      <w:r>
        <w:rPr>
          <w:rFonts w:hint="eastAsia" w:ascii="仿宋" w:hAnsi="仿宋" w:eastAsia="仿宋" w:cs="仿宋"/>
          <w:sz w:val="32"/>
          <w:szCs w:val="32"/>
        </w:rPr>
        <w:t>年教师交流工作的有关意见通知如下：</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一、交流对象</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交流条件的义务教育公办学校在岗教师（在同一学校连续任教满6年、离法定退休年龄在5年以上）须参加交流，同时鼓励满足条件教师较少的学校安排其他老师参与交流，合理确定每学年交流的人员，一般不低于符合交流条件（含已交流）教师总数的8%。鼓励符合相关条件的高中教师和幼儿园教师参加交流。</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有下列情形之一者，经学校教师交流工作领导小组审核，可暂不列入交流范围：因患重大疾病正在治疗（须本人申请和出示区级以上指定医院证明）；在怀孕、哺乳期的；义务教育学校内从事非义务教育阶段教学的人员。可预见需较长时间请假的或其它特殊情况不宜交流的，学校不予推荐。</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3.如本人积极主动要求参加交流的，可不受年龄、任教时间限制。已经参加过交流的教师，如要求继续参加交流的，可再次申请，原则上连续交流不得超过两届。</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4.在同一所学校工作时间长的专任教师优先安排交流；符合交流条件的骨干教师优先安排交流；符合交流条件完成毕业班教学任务、年段轮换的教师优先安排交流。</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5.参加交流的每位教师应完成一轮交流任务。因不可预见性原因而中止交流工作的，交流经历按实计算，不满交流时限的，在各类评审评比中不予认可，可适时延期或重新交流。</w:t>
      </w:r>
    </w:p>
    <w:p>
      <w:pPr>
        <w:widowControl/>
        <w:adjustRightInd w:val="0"/>
        <w:snapToGrid w:val="0"/>
        <w:spacing w:line="520" w:lineRule="exact"/>
        <w:ind w:right="-214" w:rightChars="-102" w:firstLine="640" w:firstLineChars="200"/>
        <w:jc w:val="left"/>
        <w:rPr>
          <w:rFonts w:hint="eastAsia" w:ascii="仿宋" w:hAnsi="仿宋" w:eastAsia="仿宋" w:cs="仿宋"/>
          <w:sz w:val="32"/>
          <w:szCs w:val="32"/>
        </w:rPr>
      </w:pPr>
      <w:r>
        <w:rPr>
          <w:rFonts w:hint="eastAsia" w:ascii="仿宋" w:hAnsi="仿宋" w:eastAsia="仿宋" w:cs="仿宋"/>
          <w:sz w:val="32"/>
          <w:szCs w:val="32"/>
        </w:rPr>
        <w:t>二、相关要求</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交流方式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根据个人意愿和区域内学校师资配置情况，在统筹考虑有关学校教师数量、学科结构和实际需求的基础上，安排教师交流。对超编严重学校，全区将在统筹学校上报的基础上，安排输出交流任务。</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等型教师交流。此项交流为教师交流的主要形式，按区域组织开展各校间教师人数或学科对等的交流，推动教师在区域内同一学段学校间横向流动，优化各校学科结构的均衡配置。除校际交流外，拥有多个校区的集团校，符合校区间交流条件的可以开展校区间交流。</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输出型教师交流。安排城区学校、优质学校和编制富余学校输出骨干教师，到新建学校、乡村学校和学科教师结构不平衡学校任教。输出型交流教师由个人申请、单位推荐、区教育局根据需要确定名单。</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跨学段教师交流。鼓励高中富裕学科教师以多种形式交流到初中、小学尤其是乡村学校任教</w:t>
      </w:r>
      <w:r>
        <w:rPr>
          <w:rFonts w:hint="eastAsia" w:ascii="仿宋" w:hAnsi="仿宋" w:eastAsia="仿宋" w:cs="仿宋"/>
          <w:sz w:val="32"/>
          <w:szCs w:val="32"/>
          <w:lang w:eastAsia="zh-CN"/>
        </w:rPr>
        <w:t>；鼓励幼儿园教师（须持有小学教师资格证）交流到小学任教。</w:t>
      </w:r>
      <w:r>
        <w:rPr>
          <w:rFonts w:hint="eastAsia" w:ascii="仿宋" w:hAnsi="仿宋" w:eastAsia="仿宋" w:cs="仿宋"/>
          <w:sz w:val="32"/>
          <w:szCs w:val="32"/>
        </w:rPr>
        <w:t>跨学段交流教师由个人申请、单位推荐、区教育局根据流入学校需求确定名单。</w:t>
      </w:r>
    </w:p>
    <w:p>
      <w:pPr>
        <w:numPr>
          <w:ilvl w:val="0"/>
          <w:numId w:val="2"/>
        </w:num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组团式交流。集团化管理模式下，探索有计划地从优质学校选派管理干部和骨干教师组成团队交流到新建学校和乡村学校，将优质学校先进的教育理念与管理制度、丰富的课程资源与教育教学经验植入新建学校和乡村薄弱学校；进一步强化名特优教师到乡村偏远薄弱学校送教、走教模式。</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校级轮岗。校级领导轮岗由区委教育工委统筹调配，对确有职称评审等需要参加交流的副校职干部，经学校向组织科提出申请、批准后，可以教师身份至乡村薄弱学校进行交流，保留原校级职务，但不享受行政津贴。原则上同一时期每校一名副校职干部进行交流。学校中层干部应以教师身份进行交流，可保留原学校中层职务，但不享受行政津贴。</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相关比例</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各校上报拟交流人数原则上不得低于符合交流条件（含已交流）教师的12-15%。由教育局组织进行学科、区域匹配后最终择优确定8%左右的实际交流比例。其中，</w:t>
      </w:r>
      <w:r>
        <w:rPr>
          <w:rFonts w:hint="eastAsia" w:ascii="仿宋" w:hAnsi="仿宋" w:eastAsia="仿宋" w:cs="仿宋"/>
          <w:sz w:val="32"/>
          <w:szCs w:val="32"/>
        </w:rPr>
        <w:t>骨干教师交流比例原则上不低于实际交流教师总数的20%。</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相关政策</w:t>
      </w:r>
    </w:p>
    <w:p>
      <w:pPr>
        <w:numPr>
          <w:ilvl w:val="0"/>
          <w:numId w:val="3"/>
        </w:num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义务教育学校和幼儿园教师交流一轮时间一般为两年，鼓励三年。</w:t>
      </w:r>
    </w:p>
    <w:p>
      <w:pPr>
        <w:numPr>
          <w:ilvl w:val="0"/>
          <w:numId w:val="3"/>
        </w:numPr>
        <w:spacing w:line="54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符合交流条件的义务教育公办学校在岗教师，在评聘中高级专业技术职务时，按照上级部门职称评审的相关规定，须有实际交流经历或乡村学校、薄弱学校任教经历。</w:t>
      </w:r>
    </w:p>
    <w:p>
      <w:pPr>
        <w:numPr>
          <w:ilvl w:val="0"/>
          <w:numId w:val="3"/>
        </w:num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积极鼓励城区学校、优质学校的骨干教师到乡村学校入编交流</w:t>
      </w:r>
      <w:r>
        <w:rPr>
          <w:rFonts w:hint="eastAsia" w:ascii="仿宋" w:hAnsi="仿宋" w:eastAsia="仿宋" w:cs="仿宋"/>
          <w:sz w:val="32"/>
          <w:szCs w:val="32"/>
          <w:lang w:eastAsia="zh-CN"/>
        </w:rPr>
        <w:t>，</w:t>
      </w:r>
      <w:r>
        <w:rPr>
          <w:rFonts w:hint="eastAsia" w:ascii="仿宋" w:hAnsi="仿宋" w:eastAsia="仿宋" w:cs="仿宋"/>
          <w:sz w:val="32"/>
          <w:szCs w:val="32"/>
        </w:rPr>
        <w:t>在骨干评选、干部提拔时同等条件下优先考虑</w:t>
      </w:r>
      <w:r>
        <w:rPr>
          <w:rFonts w:hint="eastAsia" w:ascii="仿宋" w:hAnsi="仿宋" w:eastAsia="仿宋" w:cs="仿宋"/>
          <w:sz w:val="32"/>
          <w:szCs w:val="32"/>
          <w:lang w:eastAsia="zh-CN"/>
        </w:rPr>
        <w:t>；</w:t>
      </w:r>
      <w:r>
        <w:rPr>
          <w:rFonts w:hint="eastAsia" w:ascii="仿宋" w:hAnsi="仿宋" w:eastAsia="仿宋" w:cs="仿宋"/>
          <w:sz w:val="32"/>
          <w:szCs w:val="32"/>
        </w:rPr>
        <w:t>积极鼓励名特优教师每学期以相对固定方式到乡村偏远薄弱学校送教走教，探索试行交流经历累计制度。</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三、工作程序</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1．动员部署。学校召开会议进行动员部署，要统一思想、提高认识，加大宣传力度，努力营造有利于教师交流工作的舆论氛围。</w:t>
      </w:r>
    </w:p>
    <w:p>
      <w:pPr>
        <w:widowControl/>
        <w:adjustRightInd w:val="0"/>
        <w:snapToGrid w:val="0"/>
        <w:spacing w:line="520" w:lineRule="exact"/>
        <w:ind w:right="-214" w:rightChars="-102" w:firstLine="640" w:firstLineChars="200"/>
        <w:jc w:val="left"/>
        <w:rPr>
          <w:rFonts w:hint="eastAsia" w:ascii="仿宋" w:hAnsi="仿宋" w:eastAsia="仿宋" w:cs="仿宋"/>
          <w:color w:val="000000"/>
          <w:kern w:val="0"/>
          <w:sz w:val="32"/>
          <w:szCs w:val="32"/>
        </w:rPr>
      </w:pPr>
      <w:r>
        <w:rPr>
          <w:rFonts w:hint="eastAsia" w:ascii="仿宋" w:hAnsi="仿宋" w:eastAsia="仿宋" w:cs="仿宋"/>
          <w:kern w:val="0"/>
          <w:sz w:val="32"/>
          <w:szCs w:val="32"/>
        </w:rPr>
        <w:t>2．初定人选。教师个人申请，填报附件1《义务教育学校教师交流申请表》；学校审批同意后确定上报人选，填报附件2《义务教育学校教师</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年拟交流人员名单汇总表》。</w:t>
      </w:r>
      <w:r>
        <w:rPr>
          <w:rFonts w:hint="eastAsia" w:ascii="仿宋" w:hAnsi="仿宋" w:eastAsia="仿宋" w:cs="仿宋"/>
          <w:color w:val="000000"/>
          <w:kern w:val="0"/>
          <w:sz w:val="32"/>
          <w:szCs w:val="32"/>
        </w:rPr>
        <w:t>各校上报拟交流人数原则上不得低于符合交流条件（含已交流）教师的12-15%（由教育局组织进行学科、区域匹配后最终择优确定8%左右的交流比例）。</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3．确定名单。请各校于</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7月10日前将《义务教育学校教师交流申请表》和《义务教育学校拟交流教师名单汇总表》的纸质稿各一式一份盖章后报送区教育局人事与师资科，《义务教育学校拟交流教师名单汇总表》电子稿通过OA邮箱上报。8月10日前教育局调配确定全区交流教师名单及报到事项，并通知到各校。非义务教育阶段学校如有申报，请参照执行。联系人：</w:t>
      </w:r>
      <w:r>
        <w:rPr>
          <w:rFonts w:hint="eastAsia" w:ascii="仿宋" w:hAnsi="仿宋" w:eastAsia="仿宋" w:cs="仿宋"/>
          <w:sz w:val="32"/>
          <w:szCs w:val="32"/>
        </w:rPr>
        <w:t>王霞芬，电话：63981967。</w:t>
      </w:r>
    </w:p>
    <w:p>
      <w:pPr>
        <w:widowControl/>
        <w:adjustRightInd w:val="0"/>
        <w:snapToGrid w:val="0"/>
        <w:spacing w:line="520" w:lineRule="exact"/>
        <w:ind w:right="-214" w:rightChars="-102"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落实到位。各校要统一思想、提高认识；加强领导，精心组织；严明纪律，规范实施。下学期课务安排前，参加本次交流教师到流入学校报到。流入学校要及时安排好交流教师的相关工作，并给予必要的关心和帮助。</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w:t>
      </w:r>
    </w:p>
    <w:p>
      <w:pPr>
        <w:numPr>
          <w:ilvl w:val="0"/>
          <w:numId w:val="4"/>
        </w:numPr>
        <w:spacing w:line="540" w:lineRule="exact"/>
        <w:rPr>
          <w:rFonts w:hint="eastAsia" w:ascii="仿宋" w:hAnsi="仿宋" w:eastAsia="仿宋" w:cs="仿宋"/>
          <w:kern w:val="0"/>
          <w:sz w:val="32"/>
          <w:szCs w:val="32"/>
        </w:rPr>
      </w:pPr>
      <w:r>
        <w:rPr>
          <w:rFonts w:hint="eastAsia" w:ascii="仿宋" w:hAnsi="仿宋" w:eastAsia="仿宋" w:cs="仿宋"/>
          <w:kern w:val="0"/>
          <w:sz w:val="32"/>
          <w:szCs w:val="32"/>
        </w:rPr>
        <w:t>《吴江区义务教育学校教师交流申请表》</w:t>
      </w:r>
    </w:p>
    <w:p>
      <w:pPr>
        <w:numPr>
          <w:ilvl w:val="0"/>
          <w:numId w:val="4"/>
        </w:numPr>
        <w:spacing w:line="540" w:lineRule="exact"/>
        <w:rPr>
          <w:rFonts w:hint="eastAsia" w:ascii="仿宋" w:hAnsi="仿宋" w:eastAsia="仿宋" w:cs="仿宋"/>
          <w:kern w:val="0"/>
          <w:sz w:val="32"/>
          <w:szCs w:val="32"/>
        </w:rPr>
      </w:pPr>
      <w:r>
        <w:rPr>
          <w:rFonts w:hint="eastAsia" w:ascii="仿宋" w:hAnsi="仿宋" w:eastAsia="仿宋" w:cs="仿宋"/>
          <w:kern w:val="0"/>
          <w:sz w:val="32"/>
          <w:szCs w:val="32"/>
        </w:rPr>
        <w:t>《吴江区义务教育学校</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年拟交流教师名单汇总表》</w:t>
      </w:r>
    </w:p>
    <w:p>
      <w:pPr>
        <w:spacing w:line="540" w:lineRule="exact"/>
        <w:ind w:firstLine="4640" w:firstLineChars="1450"/>
        <w:rPr>
          <w:rFonts w:hint="eastAsia" w:ascii="仿宋" w:hAnsi="仿宋" w:eastAsia="仿宋" w:cs="仿宋"/>
          <w:sz w:val="32"/>
          <w:szCs w:val="32"/>
        </w:rPr>
      </w:pPr>
    </w:p>
    <w:p>
      <w:pPr>
        <w:spacing w:line="540" w:lineRule="exact"/>
        <w:ind w:firstLine="4640" w:firstLineChars="1450"/>
        <w:rPr>
          <w:rFonts w:hint="eastAsia" w:ascii="仿宋" w:hAnsi="仿宋" w:eastAsia="仿宋" w:cs="仿宋"/>
          <w:sz w:val="32"/>
          <w:szCs w:val="32"/>
        </w:rPr>
      </w:pPr>
    </w:p>
    <w:p>
      <w:pPr>
        <w:spacing w:line="540" w:lineRule="exact"/>
        <w:ind w:firstLine="4640" w:firstLineChars="1450"/>
        <w:rPr>
          <w:rFonts w:hint="eastAsia" w:ascii="仿宋" w:hAnsi="仿宋" w:eastAsia="仿宋" w:cs="仿宋"/>
          <w:sz w:val="32"/>
          <w:szCs w:val="32"/>
        </w:rPr>
      </w:pPr>
      <w:r>
        <w:rPr>
          <w:rFonts w:hint="eastAsia" w:ascii="仿宋" w:hAnsi="仿宋" w:eastAsia="仿宋" w:cs="仿宋"/>
          <w:sz w:val="32"/>
          <w:szCs w:val="32"/>
        </w:rPr>
        <w:t>苏州市吴江区教育局</w:t>
      </w:r>
    </w:p>
    <w:p>
      <w:pPr>
        <w:spacing w:line="560" w:lineRule="exact"/>
        <w:ind w:right="640" w:firstLine="4800" w:firstLineChars="1500"/>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spacing w:line="560" w:lineRule="exact"/>
        <w:ind w:right="640" w:firstLine="4800" w:firstLineChars="15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（此件公开发布）</w:t>
      </w:r>
    </w:p>
    <w:p>
      <w:pPr>
        <w:spacing w:line="560" w:lineRule="exact"/>
        <w:ind w:left="2558" w:leftChars="304" w:hanging="1920" w:hangingChars="600"/>
        <w:rPr>
          <w:rFonts w:hint="eastAsia" w:ascii="仿宋" w:hAnsi="仿宋" w:eastAsia="仿宋" w:cs="仿宋"/>
          <w:sz w:val="32"/>
          <w:szCs w:val="32"/>
        </w:rPr>
      </w:pPr>
    </w:p>
    <w:p>
      <w:pPr>
        <w:spacing w:line="560" w:lineRule="exact"/>
        <w:ind w:left="2558" w:leftChars="304" w:hanging="1920" w:hangingChars="600"/>
        <w:rPr>
          <w:rFonts w:hint="eastAsia" w:ascii="仿宋" w:hAnsi="仿宋" w:eastAsia="仿宋" w:cs="仿宋"/>
          <w:sz w:val="32"/>
          <w:szCs w:val="32"/>
        </w:rPr>
      </w:pPr>
    </w:p>
    <w:p>
      <w:pPr>
        <w:spacing w:line="560" w:lineRule="exact"/>
        <w:ind w:left="2558" w:leftChars="304" w:hanging="1920" w:hangingChars="600"/>
        <w:rPr>
          <w:rFonts w:hint="eastAsia" w:ascii="仿宋" w:hAnsi="仿宋" w:eastAsia="仿宋" w:cs="仿宋"/>
          <w:sz w:val="32"/>
          <w:szCs w:val="32"/>
        </w:rPr>
      </w:pPr>
    </w:p>
    <w:p>
      <w:pPr>
        <w:spacing w:line="560" w:lineRule="exact"/>
        <w:ind w:left="2558" w:leftChars="304" w:hanging="1920" w:hangingChars="600"/>
        <w:rPr>
          <w:rFonts w:hint="eastAsia" w:ascii="仿宋" w:hAnsi="仿宋" w:eastAsia="仿宋" w:cs="仿宋"/>
          <w:sz w:val="32"/>
          <w:szCs w:val="32"/>
        </w:rPr>
      </w:pPr>
    </w:p>
    <w:p>
      <w:pPr>
        <w:spacing w:line="560" w:lineRule="exact"/>
        <w:ind w:left="2558" w:leftChars="304" w:hanging="1920" w:hangingChars="600"/>
        <w:rPr>
          <w:rFonts w:hint="eastAsia" w:ascii="仿宋" w:hAnsi="仿宋" w:eastAsia="仿宋" w:cs="仿宋"/>
          <w:sz w:val="32"/>
          <w:szCs w:val="32"/>
        </w:rPr>
      </w:pPr>
    </w:p>
    <w:p>
      <w:pPr>
        <w:spacing w:line="560" w:lineRule="exact"/>
        <w:ind w:left="2558" w:leftChars="304" w:hanging="1920" w:hangingChars="600"/>
        <w:rPr>
          <w:rFonts w:hint="eastAsia" w:ascii="仿宋" w:hAnsi="仿宋" w:eastAsia="仿宋" w:cs="仿宋"/>
          <w:sz w:val="32"/>
          <w:szCs w:val="32"/>
        </w:rPr>
      </w:pPr>
    </w:p>
    <w:p>
      <w:pPr>
        <w:spacing w:line="560" w:lineRule="exact"/>
        <w:ind w:left="2558" w:leftChars="304" w:hanging="1920" w:hangingChars="600"/>
        <w:rPr>
          <w:rFonts w:hint="eastAsia" w:ascii="仿宋" w:hAnsi="仿宋" w:eastAsia="仿宋" w:cs="仿宋"/>
          <w:sz w:val="32"/>
          <w:szCs w:val="32"/>
        </w:rPr>
      </w:pPr>
    </w:p>
    <w:p>
      <w:pPr>
        <w:spacing w:line="540" w:lineRule="exact"/>
      </w:pPr>
      <w:r>
        <w:pict>
          <v:rect id="_x0000_i1025" o:spt="1" style="height:1.5pt;width:442.2pt;" fillcolor="#000000" filled="t" stroked="f" coordsize="21600,21600" o:hr="t" o:hrstd="t" o:hrnoshade="t" o:hralign="center">
            <v:path/>
            <v:fill on="t" focussize="0,0"/>
            <v:stroke on="f"/>
            <v:imagedata o:title=""/>
            <o:lock v:ext="edit"/>
            <w10:wrap type="none"/>
            <w10:anchorlock/>
          </v:rect>
        </w:pict>
      </w:r>
    </w:p>
    <w:p>
      <w:pPr>
        <w:spacing w:line="280" w:lineRule="exact"/>
        <w:ind w:firstLine="280" w:firstLineChars="100"/>
        <w:rPr>
          <w:rFonts w:ascii="仿宋_GB2312" w:eastAsia="仿宋_GB2312" w:cs="仿宋_GB2312"/>
          <w:sz w:val="28"/>
          <w:szCs w:val="28"/>
        </w:rPr>
      </w:pPr>
      <w:r>
        <w:rPr>
          <w:rFonts w:hint="eastAsia" w:eastAsia="仿宋_GB2312" w:cs="仿宋_GB2312"/>
          <w:sz w:val="28"/>
          <w:szCs w:val="28"/>
        </w:rPr>
        <w:t>苏州市吴江区教育局办公室</w:t>
      </w:r>
      <w:r>
        <w:rPr>
          <w:rFonts w:ascii="仿宋_GB2312" w:eastAsia="仿宋_GB2312"/>
          <w:sz w:val="28"/>
          <w:szCs w:val="28"/>
        </w:rPr>
        <w:tab/>
      </w:r>
      <w:r>
        <w:rPr>
          <w:rFonts w:ascii="仿宋_GB2312" w:eastAsia="仿宋_GB2312" w:cs="仿宋_GB2312"/>
          <w:sz w:val="28"/>
          <w:szCs w:val="28"/>
        </w:rPr>
        <w:t xml:space="preserve">               </w:t>
      </w:r>
      <w:r>
        <w:rPr>
          <w:rFonts w:hint="eastAsia" w:ascii="仿宋_GB2312" w:eastAsia="仿宋_GB2312" w:cs="仿宋_GB2312"/>
          <w:sz w:val="28"/>
          <w:szCs w:val="28"/>
          <w:lang w:eastAsia="zh-CN"/>
        </w:rPr>
        <w:t>2024</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23</w:t>
      </w:r>
      <w:r>
        <w:rPr>
          <w:rFonts w:hint="eastAsia" w:ascii="仿宋_GB2312" w:eastAsia="仿宋_GB2312" w:cs="仿宋_GB2312"/>
          <w:sz w:val="28"/>
          <w:szCs w:val="28"/>
        </w:rPr>
        <w:t>日印发</w:t>
      </w:r>
    </w:p>
    <w:p>
      <w:pPr>
        <w:spacing w:line="280" w:lineRule="exact"/>
        <w:rPr>
          <w:rFonts w:ascii="仿宋_GB2312" w:hAnsi="仿宋" w:eastAsia="仿宋_GB2312"/>
          <w:sz w:val="32"/>
          <w:szCs w:val="32"/>
        </w:rPr>
      </w:pPr>
      <w:r>
        <w:pict>
          <v:rect id="_x0000_i1026" o:spt="1" style="height:1.5pt;width:442.2pt;" fillcolor="#000000" filled="t" stroked="f" coordsize="21600,21600" o:hr="t" o:hrstd="t" o:hrnoshade="t" o:hralign="center">
            <v:path/>
            <v:fill on="t" focussize="0,0"/>
            <v:stroke on="f"/>
            <v:imagedata o:title=""/>
            <o:lock v:ext="edit"/>
            <w10:wrap type="none"/>
            <w10:anchorlock/>
          </v:rect>
        </w:pict>
      </w:r>
    </w:p>
    <w:sectPr>
      <w:headerReference r:id="rId3" w:type="default"/>
      <w:footerReference r:id="rId5" w:type="default"/>
      <w:head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14130"/>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6522B"/>
    <w:multiLevelType w:val="singleLevel"/>
    <w:tmpl w:val="95E6522B"/>
    <w:lvl w:ilvl="0" w:tentative="0">
      <w:start w:val="1"/>
      <w:numFmt w:val="decimal"/>
      <w:lvlText w:val="%1."/>
      <w:lvlJc w:val="left"/>
      <w:pPr>
        <w:tabs>
          <w:tab w:val="left" w:pos="312"/>
        </w:tabs>
        <w:ind w:left="800" w:firstLine="0"/>
      </w:pPr>
    </w:lvl>
  </w:abstractNum>
  <w:abstractNum w:abstractNumId="1">
    <w:nsid w:val="D0D622E8"/>
    <w:multiLevelType w:val="singleLevel"/>
    <w:tmpl w:val="D0D622E8"/>
    <w:lvl w:ilvl="0" w:tentative="0">
      <w:start w:val="1"/>
      <w:numFmt w:val="decimal"/>
      <w:suff w:val="nothing"/>
      <w:lvlText w:val="（%1）"/>
      <w:lvlJc w:val="left"/>
    </w:lvl>
  </w:abstractNum>
  <w:abstractNum w:abstractNumId="2">
    <w:nsid w:val="54CE4DCA"/>
    <w:multiLevelType w:val="singleLevel"/>
    <w:tmpl w:val="54CE4DCA"/>
    <w:lvl w:ilvl="0" w:tentative="0">
      <w:start w:val="1"/>
      <w:numFmt w:val="decimal"/>
      <w:lvlText w:val="%1."/>
      <w:lvlJc w:val="left"/>
      <w:pPr>
        <w:tabs>
          <w:tab w:val="left" w:pos="312"/>
        </w:tabs>
      </w:pPr>
    </w:lvl>
  </w:abstractNum>
  <w:abstractNum w:abstractNumId="3">
    <w:nsid w:val="7E928389"/>
    <w:multiLevelType w:val="singleLevel"/>
    <w:tmpl w:val="7E928389"/>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hMWQzNmYwMTliY2VmMTA3NjhlMWZmMGZiYjRiODEifQ=="/>
    <w:docVar w:name="DocumentName" w:val="关于做好2014-2015学年教师交流工作的通知.doc"/>
    <w:docVar w:name="ExtParam1" w:val="关于做好2014-2015学年教师交流工作的通知"/>
    <w:docVar w:name="ExtParam2" w:val="吴江市发展和改革委员会"/>
  </w:docVars>
  <w:rsids>
    <w:rsidRoot w:val="005565FB"/>
    <w:rsid w:val="00000407"/>
    <w:rsid w:val="000053B8"/>
    <w:rsid w:val="00031DCD"/>
    <w:rsid w:val="0003535D"/>
    <w:rsid w:val="00041084"/>
    <w:rsid w:val="00052FB7"/>
    <w:rsid w:val="000538C5"/>
    <w:rsid w:val="000552D4"/>
    <w:rsid w:val="0005662C"/>
    <w:rsid w:val="00062643"/>
    <w:rsid w:val="00064DF8"/>
    <w:rsid w:val="0008266D"/>
    <w:rsid w:val="00083391"/>
    <w:rsid w:val="000909AA"/>
    <w:rsid w:val="0009409A"/>
    <w:rsid w:val="000A2533"/>
    <w:rsid w:val="000C4A70"/>
    <w:rsid w:val="000D1B7D"/>
    <w:rsid w:val="000E0998"/>
    <w:rsid w:val="000E75B6"/>
    <w:rsid w:val="000F6E6B"/>
    <w:rsid w:val="000F7710"/>
    <w:rsid w:val="001142FE"/>
    <w:rsid w:val="00121365"/>
    <w:rsid w:val="001258B8"/>
    <w:rsid w:val="00133B70"/>
    <w:rsid w:val="0014577D"/>
    <w:rsid w:val="00145861"/>
    <w:rsid w:val="001553CF"/>
    <w:rsid w:val="00170EE2"/>
    <w:rsid w:val="0017452D"/>
    <w:rsid w:val="001B0C0C"/>
    <w:rsid w:val="001B5868"/>
    <w:rsid w:val="001B7DC4"/>
    <w:rsid w:val="001C0EC8"/>
    <w:rsid w:val="001D06D9"/>
    <w:rsid w:val="001D07AB"/>
    <w:rsid w:val="001D42EE"/>
    <w:rsid w:val="001D7524"/>
    <w:rsid w:val="001D7D61"/>
    <w:rsid w:val="001F00CA"/>
    <w:rsid w:val="001F2F8C"/>
    <w:rsid w:val="001F3F10"/>
    <w:rsid w:val="001F7E25"/>
    <w:rsid w:val="002011C3"/>
    <w:rsid w:val="00201981"/>
    <w:rsid w:val="00201D41"/>
    <w:rsid w:val="00203D61"/>
    <w:rsid w:val="002075BE"/>
    <w:rsid w:val="002147D9"/>
    <w:rsid w:val="002329D7"/>
    <w:rsid w:val="00236CF4"/>
    <w:rsid w:val="0025231B"/>
    <w:rsid w:val="0025513E"/>
    <w:rsid w:val="0026345F"/>
    <w:rsid w:val="00264321"/>
    <w:rsid w:val="002708D7"/>
    <w:rsid w:val="00272D94"/>
    <w:rsid w:val="002770E6"/>
    <w:rsid w:val="0028515F"/>
    <w:rsid w:val="00290627"/>
    <w:rsid w:val="002946F6"/>
    <w:rsid w:val="00294ECD"/>
    <w:rsid w:val="002A55E8"/>
    <w:rsid w:val="002A55F5"/>
    <w:rsid w:val="002B0AE2"/>
    <w:rsid w:val="002B15F6"/>
    <w:rsid w:val="002B20C5"/>
    <w:rsid w:val="002B4C30"/>
    <w:rsid w:val="002C4C96"/>
    <w:rsid w:val="002C6D9B"/>
    <w:rsid w:val="002D0CB8"/>
    <w:rsid w:val="002D103F"/>
    <w:rsid w:val="002D2E6A"/>
    <w:rsid w:val="002D3455"/>
    <w:rsid w:val="002D3C74"/>
    <w:rsid w:val="002D59B2"/>
    <w:rsid w:val="002F033B"/>
    <w:rsid w:val="0030046D"/>
    <w:rsid w:val="00323897"/>
    <w:rsid w:val="00324D27"/>
    <w:rsid w:val="00327B0F"/>
    <w:rsid w:val="003338BD"/>
    <w:rsid w:val="00340C0A"/>
    <w:rsid w:val="00344039"/>
    <w:rsid w:val="00347E94"/>
    <w:rsid w:val="00366B4B"/>
    <w:rsid w:val="003743E4"/>
    <w:rsid w:val="00390DC8"/>
    <w:rsid w:val="00394054"/>
    <w:rsid w:val="003968B4"/>
    <w:rsid w:val="003A76C7"/>
    <w:rsid w:val="003A7758"/>
    <w:rsid w:val="003C6C33"/>
    <w:rsid w:val="003D28E3"/>
    <w:rsid w:val="003E06BB"/>
    <w:rsid w:val="003F27F2"/>
    <w:rsid w:val="003F6B2E"/>
    <w:rsid w:val="004051E5"/>
    <w:rsid w:val="0041758F"/>
    <w:rsid w:val="004209A4"/>
    <w:rsid w:val="00422E45"/>
    <w:rsid w:val="00427546"/>
    <w:rsid w:val="0042763E"/>
    <w:rsid w:val="004366AF"/>
    <w:rsid w:val="00437EEA"/>
    <w:rsid w:val="004444C2"/>
    <w:rsid w:val="00454491"/>
    <w:rsid w:val="00461B69"/>
    <w:rsid w:val="00467786"/>
    <w:rsid w:val="004679E5"/>
    <w:rsid w:val="00480B80"/>
    <w:rsid w:val="00495B34"/>
    <w:rsid w:val="00495F2F"/>
    <w:rsid w:val="004A2254"/>
    <w:rsid w:val="004A2AF4"/>
    <w:rsid w:val="004C3D14"/>
    <w:rsid w:val="004E7603"/>
    <w:rsid w:val="004F5464"/>
    <w:rsid w:val="004F55F8"/>
    <w:rsid w:val="00510AB9"/>
    <w:rsid w:val="00520413"/>
    <w:rsid w:val="00520CAA"/>
    <w:rsid w:val="00526A43"/>
    <w:rsid w:val="005332CB"/>
    <w:rsid w:val="00540A22"/>
    <w:rsid w:val="00547723"/>
    <w:rsid w:val="005565FB"/>
    <w:rsid w:val="00563A2D"/>
    <w:rsid w:val="005644F2"/>
    <w:rsid w:val="0057191B"/>
    <w:rsid w:val="00585E9F"/>
    <w:rsid w:val="00594B17"/>
    <w:rsid w:val="005966F9"/>
    <w:rsid w:val="005A4B82"/>
    <w:rsid w:val="005A6F20"/>
    <w:rsid w:val="005B45A1"/>
    <w:rsid w:val="005D6519"/>
    <w:rsid w:val="005E04C1"/>
    <w:rsid w:val="005E59F3"/>
    <w:rsid w:val="005F4D50"/>
    <w:rsid w:val="005F5657"/>
    <w:rsid w:val="00604037"/>
    <w:rsid w:val="006110BD"/>
    <w:rsid w:val="00614514"/>
    <w:rsid w:val="00626ADD"/>
    <w:rsid w:val="00636E38"/>
    <w:rsid w:val="00652BE6"/>
    <w:rsid w:val="0065666B"/>
    <w:rsid w:val="00676F8C"/>
    <w:rsid w:val="00684404"/>
    <w:rsid w:val="00684E71"/>
    <w:rsid w:val="006903B7"/>
    <w:rsid w:val="00694A9C"/>
    <w:rsid w:val="006A0B8B"/>
    <w:rsid w:val="006B026E"/>
    <w:rsid w:val="006B116D"/>
    <w:rsid w:val="006C781D"/>
    <w:rsid w:val="006C7954"/>
    <w:rsid w:val="006D0554"/>
    <w:rsid w:val="006D57C6"/>
    <w:rsid w:val="006D6B2D"/>
    <w:rsid w:val="006E30D3"/>
    <w:rsid w:val="007046FF"/>
    <w:rsid w:val="00707FB5"/>
    <w:rsid w:val="00712502"/>
    <w:rsid w:val="00713F82"/>
    <w:rsid w:val="00744E88"/>
    <w:rsid w:val="007556CE"/>
    <w:rsid w:val="00762BA3"/>
    <w:rsid w:val="00763850"/>
    <w:rsid w:val="00767759"/>
    <w:rsid w:val="0077300B"/>
    <w:rsid w:val="0077429C"/>
    <w:rsid w:val="007762F5"/>
    <w:rsid w:val="007777F7"/>
    <w:rsid w:val="00781F8E"/>
    <w:rsid w:val="007837F7"/>
    <w:rsid w:val="00791C76"/>
    <w:rsid w:val="007A27AF"/>
    <w:rsid w:val="007C4219"/>
    <w:rsid w:val="007C70DB"/>
    <w:rsid w:val="007D2572"/>
    <w:rsid w:val="007E0496"/>
    <w:rsid w:val="007E34C8"/>
    <w:rsid w:val="007F07DC"/>
    <w:rsid w:val="007F69DF"/>
    <w:rsid w:val="007F76A4"/>
    <w:rsid w:val="00801D83"/>
    <w:rsid w:val="00802B2F"/>
    <w:rsid w:val="00803D65"/>
    <w:rsid w:val="008118A6"/>
    <w:rsid w:val="00814D97"/>
    <w:rsid w:val="00815D40"/>
    <w:rsid w:val="00816257"/>
    <w:rsid w:val="00816D34"/>
    <w:rsid w:val="00827DB5"/>
    <w:rsid w:val="0083227B"/>
    <w:rsid w:val="00842351"/>
    <w:rsid w:val="00843809"/>
    <w:rsid w:val="00852EC7"/>
    <w:rsid w:val="00854957"/>
    <w:rsid w:val="00862468"/>
    <w:rsid w:val="008725C7"/>
    <w:rsid w:val="008739B9"/>
    <w:rsid w:val="00885922"/>
    <w:rsid w:val="008878D1"/>
    <w:rsid w:val="00891D21"/>
    <w:rsid w:val="00895171"/>
    <w:rsid w:val="008A7B2B"/>
    <w:rsid w:val="008B7583"/>
    <w:rsid w:val="008C1120"/>
    <w:rsid w:val="008C5BF2"/>
    <w:rsid w:val="008C72FC"/>
    <w:rsid w:val="008E5DB3"/>
    <w:rsid w:val="008E6008"/>
    <w:rsid w:val="008E649F"/>
    <w:rsid w:val="008F0462"/>
    <w:rsid w:val="008F2A56"/>
    <w:rsid w:val="00902585"/>
    <w:rsid w:val="00904325"/>
    <w:rsid w:val="00907FEF"/>
    <w:rsid w:val="009362BC"/>
    <w:rsid w:val="00936C01"/>
    <w:rsid w:val="00951FD1"/>
    <w:rsid w:val="00956F7E"/>
    <w:rsid w:val="00962037"/>
    <w:rsid w:val="00977D31"/>
    <w:rsid w:val="00987E76"/>
    <w:rsid w:val="009C4173"/>
    <w:rsid w:val="009C4B77"/>
    <w:rsid w:val="009D30E2"/>
    <w:rsid w:val="009D49CE"/>
    <w:rsid w:val="009E15E9"/>
    <w:rsid w:val="009E43CE"/>
    <w:rsid w:val="009E64A2"/>
    <w:rsid w:val="009F5526"/>
    <w:rsid w:val="00A01228"/>
    <w:rsid w:val="00A02A48"/>
    <w:rsid w:val="00A06E00"/>
    <w:rsid w:val="00A129C2"/>
    <w:rsid w:val="00A12F13"/>
    <w:rsid w:val="00A2231E"/>
    <w:rsid w:val="00A224F0"/>
    <w:rsid w:val="00A35445"/>
    <w:rsid w:val="00A36067"/>
    <w:rsid w:val="00A41E18"/>
    <w:rsid w:val="00A4258A"/>
    <w:rsid w:val="00A4400D"/>
    <w:rsid w:val="00A44C72"/>
    <w:rsid w:val="00A531E1"/>
    <w:rsid w:val="00A73188"/>
    <w:rsid w:val="00A7549E"/>
    <w:rsid w:val="00A75838"/>
    <w:rsid w:val="00A82620"/>
    <w:rsid w:val="00A859EF"/>
    <w:rsid w:val="00AA1BC4"/>
    <w:rsid w:val="00AA3D03"/>
    <w:rsid w:val="00AB1626"/>
    <w:rsid w:val="00AB26E4"/>
    <w:rsid w:val="00AB5170"/>
    <w:rsid w:val="00AC0767"/>
    <w:rsid w:val="00AC4C1F"/>
    <w:rsid w:val="00AC6F8A"/>
    <w:rsid w:val="00AC7911"/>
    <w:rsid w:val="00AD56A3"/>
    <w:rsid w:val="00AD6F9D"/>
    <w:rsid w:val="00AD740D"/>
    <w:rsid w:val="00AE31EB"/>
    <w:rsid w:val="00AE75B0"/>
    <w:rsid w:val="00B1057B"/>
    <w:rsid w:val="00B219CC"/>
    <w:rsid w:val="00B22F41"/>
    <w:rsid w:val="00B2683B"/>
    <w:rsid w:val="00B32555"/>
    <w:rsid w:val="00B32FFD"/>
    <w:rsid w:val="00B35E2A"/>
    <w:rsid w:val="00B427D8"/>
    <w:rsid w:val="00B54720"/>
    <w:rsid w:val="00B65164"/>
    <w:rsid w:val="00B657C2"/>
    <w:rsid w:val="00B72D45"/>
    <w:rsid w:val="00B74148"/>
    <w:rsid w:val="00B9477A"/>
    <w:rsid w:val="00B9508E"/>
    <w:rsid w:val="00BA3680"/>
    <w:rsid w:val="00BB361D"/>
    <w:rsid w:val="00BD5EB3"/>
    <w:rsid w:val="00BD6D10"/>
    <w:rsid w:val="00BE3E38"/>
    <w:rsid w:val="00BF57C0"/>
    <w:rsid w:val="00C04106"/>
    <w:rsid w:val="00C072CC"/>
    <w:rsid w:val="00C145EB"/>
    <w:rsid w:val="00C150D2"/>
    <w:rsid w:val="00C348ED"/>
    <w:rsid w:val="00C412AB"/>
    <w:rsid w:val="00C4708E"/>
    <w:rsid w:val="00C53308"/>
    <w:rsid w:val="00C56549"/>
    <w:rsid w:val="00C66461"/>
    <w:rsid w:val="00C7404A"/>
    <w:rsid w:val="00C84939"/>
    <w:rsid w:val="00C902BD"/>
    <w:rsid w:val="00C914E1"/>
    <w:rsid w:val="00C94CBA"/>
    <w:rsid w:val="00CA2EB3"/>
    <w:rsid w:val="00CB4360"/>
    <w:rsid w:val="00CC1532"/>
    <w:rsid w:val="00CD4332"/>
    <w:rsid w:val="00CE27FD"/>
    <w:rsid w:val="00CE38E8"/>
    <w:rsid w:val="00CF001D"/>
    <w:rsid w:val="00CF44A8"/>
    <w:rsid w:val="00CF46E4"/>
    <w:rsid w:val="00CF7DC6"/>
    <w:rsid w:val="00D00DDC"/>
    <w:rsid w:val="00D05B7B"/>
    <w:rsid w:val="00D05B92"/>
    <w:rsid w:val="00D119A0"/>
    <w:rsid w:val="00D13000"/>
    <w:rsid w:val="00D14CBD"/>
    <w:rsid w:val="00D205AF"/>
    <w:rsid w:val="00D2091C"/>
    <w:rsid w:val="00D2299E"/>
    <w:rsid w:val="00D305F8"/>
    <w:rsid w:val="00D315F7"/>
    <w:rsid w:val="00D61EB4"/>
    <w:rsid w:val="00D67CB2"/>
    <w:rsid w:val="00D70DF4"/>
    <w:rsid w:val="00D733B4"/>
    <w:rsid w:val="00D8029C"/>
    <w:rsid w:val="00D8080E"/>
    <w:rsid w:val="00D8089C"/>
    <w:rsid w:val="00D83546"/>
    <w:rsid w:val="00D87EAF"/>
    <w:rsid w:val="00D930C0"/>
    <w:rsid w:val="00D94F83"/>
    <w:rsid w:val="00DA0177"/>
    <w:rsid w:val="00DA17B2"/>
    <w:rsid w:val="00DB385D"/>
    <w:rsid w:val="00DC642B"/>
    <w:rsid w:val="00DC70F3"/>
    <w:rsid w:val="00DD02E1"/>
    <w:rsid w:val="00DE0775"/>
    <w:rsid w:val="00DE32F4"/>
    <w:rsid w:val="00DE7B6E"/>
    <w:rsid w:val="00DF743C"/>
    <w:rsid w:val="00E0299A"/>
    <w:rsid w:val="00E03DFB"/>
    <w:rsid w:val="00E10C4F"/>
    <w:rsid w:val="00E14B32"/>
    <w:rsid w:val="00E2022A"/>
    <w:rsid w:val="00E27D87"/>
    <w:rsid w:val="00E33277"/>
    <w:rsid w:val="00E421D7"/>
    <w:rsid w:val="00E466CD"/>
    <w:rsid w:val="00E54531"/>
    <w:rsid w:val="00E57850"/>
    <w:rsid w:val="00E70405"/>
    <w:rsid w:val="00E70414"/>
    <w:rsid w:val="00E73D30"/>
    <w:rsid w:val="00E816D7"/>
    <w:rsid w:val="00E8214E"/>
    <w:rsid w:val="00E9062F"/>
    <w:rsid w:val="00E941CE"/>
    <w:rsid w:val="00EB29FD"/>
    <w:rsid w:val="00ED0573"/>
    <w:rsid w:val="00ED5CBF"/>
    <w:rsid w:val="00EE28E6"/>
    <w:rsid w:val="00EE4265"/>
    <w:rsid w:val="00EE54EF"/>
    <w:rsid w:val="00EF16EA"/>
    <w:rsid w:val="00EF33DA"/>
    <w:rsid w:val="00F12479"/>
    <w:rsid w:val="00F13509"/>
    <w:rsid w:val="00F1678E"/>
    <w:rsid w:val="00F21EA4"/>
    <w:rsid w:val="00F23CFF"/>
    <w:rsid w:val="00F267B5"/>
    <w:rsid w:val="00F27953"/>
    <w:rsid w:val="00F307FC"/>
    <w:rsid w:val="00F32070"/>
    <w:rsid w:val="00F331E0"/>
    <w:rsid w:val="00F334B6"/>
    <w:rsid w:val="00F373AB"/>
    <w:rsid w:val="00F454AE"/>
    <w:rsid w:val="00F46BA4"/>
    <w:rsid w:val="00F50A78"/>
    <w:rsid w:val="00F5232A"/>
    <w:rsid w:val="00F7084C"/>
    <w:rsid w:val="00F75D24"/>
    <w:rsid w:val="00F7643B"/>
    <w:rsid w:val="00F77D17"/>
    <w:rsid w:val="00F8528F"/>
    <w:rsid w:val="00F95B70"/>
    <w:rsid w:val="00FA5492"/>
    <w:rsid w:val="00FB10E3"/>
    <w:rsid w:val="00FC2D72"/>
    <w:rsid w:val="00FE3684"/>
    <w:rsid w:val="00FE6DB5"/>
    <w:rsid w:val="00FE76A6"/>
    <w:rsid w:val="00FE7779"/>
    <w:rsid w:val="00FE7A43"/>
    <w:rsid w:val="01576FF7"/>
    <w:rsid w:val="02BC1E47"/>
    <w:rsid w:val="0347324B"/>
    <w:rsid w:val="04B8274F"/>
    <w:rsid w:val="050D4B66"/>
    <w:rsid w:val="050E34DE"/>
    <w:rsid w:val="05AE1CB6"/>
    <w:rsid w:val="05C74213"/>
    <w:rsid w:val="09215702"/>
    <w:rsid w:val="09A3577C"/>
    <w:rsid w:val="0AEA2401"/>
    <w:rsid w:val="0D49369B"/>
    <w:rsid w:val="0DCD421B"/>
    <w:rsid w:val="0E975183"/>
    <w:rsid w:val="0ED83811"/>
    <w:rsid w:val="104135F9"/>
    <w:rsid w:val="106A1A47"/>
    <w:rsid w:val="106A7312"/>
    <w:rsid w:val="10B369E5"/>
    <w:rsid w:val="10CD364F"/>
    <w:rsid w:val="111348A4"/>
    <w:rsid w:val="11C159AF"/>
    <w:rsid w:val="12983008"/>
    <w:rsid w:val="1344118C"/>
    <w:rsid w:val="135A7C42"/>
    <w:rsid w:val="14420365"/>
    <w:rsid w:val="14656E95"/>
    <w:rsid w:val="14662039"/>
    <w:rsid w:val="14FF5274"/>
    <w:rsid w:val="150866BF"/>
    <w:rsid w:val="155447CC"/>
    <w:rsid w:val="164D719B"/>
    <w:rsid w:val="165A746C"/>
    <w:rsid w:val="16AA621A"/>
    <w:rsid w:val="17CC323F"/>
    <w:rsid w:val="18324C30"/>
    <w:rsid w:val="188A3A6F"/>
    <w:rsid w:val="194B373A"/>
    <w:rsid w:val="1ABD086B"/>
    <w:rsid w:val="1ACB5F29"/>
    <w:rsid w:val="1AE4145D"/>
    <w:rsid w:val="1B892BBB"/>
    <w:rsid w:val="1C533BCC"/>
    <w:rsid w:val="1E5E5D6C"/>
    <w:rsid w:val="1F016D75"/>
    <w:rsid w:val="1F534D75"/>
    <w:rsid w:val="21271B29"/>
    <w:rsid w:val="226A6B76"/>
    <w:rsid w:val="23FD01D9"/>
    <w:rsid w:val="24143202"/>
    <w:rsid w:val="24183DE7"/>
    <w:rsid w:val="24954AAD"/>
    <w:rsid w:val="24A27B47"/>
    <w:rsid w:val="251F4A75"/>
    <w:rsid w:val="254155D1"/>
    <w:rsid w:val="259C009E"/>
    <w:rsid w:val="25CB3C39"/>
    <w:rsid w:val="26A96E08"/>
    <w:rsid w:val="26D71DA6"/>
    <w:rsid w:val="27046E14"/>
    <w:rsid w:val="27D82E0C"/>
    <w:rsid w:val="28713E87"/>
    <w:rsid w:val="2A9A5F4A"/>
    <w:rsid w:val="2A9D36CA"/>
    <w:rsid w:val="2AB33F7B"/>
    <w:rsid w:val="2BAB7611"/>
    <w:rsid w:val="2C833F66"/>
    <w:rsid w:val="2CB02E85"/>
    <w:rsid w:val="2CC12DAA"/>
    <w:rsid w:val="2DC16930"/>
    <w:rsid w:val="305211D8"/>
    <w:rsid w:val="306B195C"/>
    <w:rsid w:val="30C9346B"/>
    <w:rsid w:val="30F66F11"/>
    <w:rsid w:val="347D4EEB"/>
    <w:rsid w:val="347E3934"/>
    <w:rsid w:val="34E621B1"/>
    <w:rsid w:val="34EE010F"/>
    <w:rsid w:val="35761F59"/>
    <w:rsid w:val="360B7EB6"/>
    <w:rsid w:val="368A544A"/>
    <w:rsid w:val="38AC1FA5"/>
    <w:rsid w:val="38E46C7A"/>
    <w:rsid w:val="396D3D05"/>
    <w:rsid w:val="396F0854"/>
    <w:rsid w:val="39770A28"/>
    <w:rsid w:val="39C600D4"/>
    <w:rsid w:val="39F76386"/>
    <w:rsid w:val="3AD172D2"/>
    <w:rsid w:val="3CB14759"/>
    <w:rsid w:val="3D736C38"/>
    <w:rsid w:val="3E071FD3"/>
    <w:rsid w:val="3EDA6843"/>
    <w:rsid w:val="3EE4498D"/>
    <w:rsid w:val="3F226A4C"/>
    <w:rsid w:val="3FB30696"/>
    <w:rsid w:val="40054C1D"/>
    <w:rsid w:val="41445838"/>
    <w:rsid w:val="42591CD8"/>
    <w:rsid w:val="42716980"/>
    <w:rsid w:val="42B6358B"/>
    <w:rsid w:val="451E56DB"/>
    <w:rsid w:val="45AA3413"/>
    <w:rsid w:val="45DB181E"/>
    <w:rsid w:val="45FA079F"/>
    <w:rsid w:val="464745FE"/>
    <w:rsid w:val="46586AC0"/>
    <w:rsid w:val="47DB5E0F"/>
    <w:rsid w:val="49212BD1"/>
    <w:rsid w:val="497A354E"/>
    <w:rsid w:val="4A315575"/>
    <w:rsid w:val="4A93374B"/>
    <w:rsid w:val="4AFF3092"/>
    <w:rsid w:val="4BA65250"/>
    <w:rsid w:val="4C122578"/>
    <w:rsid w:val="4C5E11B9"/>
    <w:rsid w:val="4DEB6377"/>
    <w:rsid w:val="4E0B1646"/>
    <w:rsid w:val="4E8862BB"/>
    <w:rsid w:val="4EB20118"/>
    <w:rsid w:val="4EB37759"/>
    <w:rsid w:val="4F6002F8"/>
    <w:rsid w:val="50225EC3"/>
    <w:rsid w:val="50E73C03"/>
    <w:rsid w:val="50F45751"/>
    <w:rsid w:val="519F46CB"/>
    <w:rsid w:val="51E144F2"/>
    <w:rsid w:val="5204032E"/>
    <w:rsid w:val="52E96DC1"/>
    <w:rsid w:val="545B2869"/>
    <w:rsid w:val="54A46A99"/>
    <w:rsid w:val="55EF0C12"/>
    <w:rsid w:val="56A303CB"/>
    <w:rsid w:val="57566394"/>
    <w:rsid w:val="593F360A"/>
    <w:rsid w:val="5B1C1E91"/>
    <w:rsid w:val="5B912197"/>
    <w:rsid w:val="5C5D74F7"/>
    <w:rsid w:val="5C8E7193"/>
    <w:rsid w:val="5DB31504"/>
    <w:rsid w:val="5DBE69B7"/>
    <w:rsid w:val="5DE43F75"/>
    <w:rsid w:val="5F2C67EF"/>
    <w:rsid w:val="5F5F37CE"/>
    <w:rsid w:val="5FF24E4D"/>
    <w:rsid w:val="601632AE"/>
    <w:rsid w:val="61D15187"/>
    <w:rsid w:val="622D46FB"/>
    <w:rsid w:val="62C0400E"/>
    <w:rsid w:val="634E7A2B"/>
    <w:rsid w:val="635B58F5"/>
    <w:rsid w:val="64205084"/>
    <w:rsid w:val="64E417C8"/>
    <w:rsid w:val="64E71B7B"/>
    <w:rsid w:val="65366998"/>
    <w:rsid w:val="65B91991"/>
    <w:rsid w:val="67AD117F"/>
    <w:rsid w:val="68B97CD2"/>
    <w:rsid w:val="6A244F9F"/>
    <w:rsid w:val="6BE734D8"/>
    <w:rsid w:val="6BEA7F1B"/>
    <w:rsid w:val="6BEC6B68"/>
    <w:rsid w:val="6BF0165A"/>
    <w:rsid w:val="6BF669EF"/>
    <w:rsid w:val="6CC43C49"/>
    <w:rsid w:val="6CF503FA"/>
    <w:rsid w:val="6CFA5B92"/>
    <w:rsid w:val="6E84189D"/>
    <w:rsid w:val="6F0D5497"/>
    <w:rsid w:val="72211646"/>
    <w:rsid w:val="736B313E"/>
    <w:rsid w:val="73C245B7"/>
    <w:rsid w:val="740D5E12"/>
    <w:rsid w:val="756C6C03"/>
    <w:rsid w:val="760D1DA6"/>
    <w:rsid w:val="76D94BAC"/>
    <w:rsid w:val="76F96DC5"/>
    <w:rsid w:val="772F0443"/>
    <w:rsid w:val="779B3D23"/>
    <w:rsid w:val="788535CE"/>
    <w:rsid w:val="78BF7CEB"/>
    <w:rsid w:val="79463AD3"/>
    <w:rsid w:val="7B1A32D5"/>
    <w:rsid w:val="7C1A70CE"/>
    <w:rsid w:val="7C4B1E22"/>
    <w:rsid w:val="7CC53CB0"/>
    <w:rsid w:val="7DA112D1"/>
    <w:rsid w:val="7DD04E47"/>
    <w:rsid w:val="7E531252"/>
    <w:rsid w:val="7E9769DA"/>
    <w:rsid w:val="7F9B1C7B"/>
    <w:rsid w:val="7FBF2B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6"/>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99"/>
    <w:rPr>
      <w:kern w:val="2"/>
      <w:sz w:val="18"/>
      <w:szCs w:val="18"/>
    </w:rPr>
  </w:style>
  <w:style w:type="paragraph" w:customStyle="1" w:styleId="13">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styleId="14">
    <w:name w:val="List Paragraph"/>
    <w:basedOn w:val="1"/>
    <w:qFormat/>
    <w:uiPriority w:val="34"/>
    <w:pPr>
      <w:ind w:firstLine="420" w:firstLineChars="200"/>
    </w:pPr>
  </w:style>
  <w:style w:type="character" w:customStyle="1" w:styleId="15">
    <w:name w:val="日期 Char"/>
    <w:basedOn w:val="9"/>
    <w:link w:val="2"/>
    <w:qFormat/>
    <w:uiPriority w:val="0"/>
    <w:rPr>
      <w:kern w:val="2"/>
      <w:sz w:val="21"/>
      <w:szCs w:val="24"/>
    </w:rPr>
  </w:style>
  <w:style w:type="character" w:customStyle="1" w:styleId="16">
    <w:name w:val="批注框文本 Char"/>
    <w:basedOn w:val="9"/>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2260</Words>
  <Characters>2341</Characters>
  <Lines>17</Lines>
  <Paragraphs>4</Paragraphs>
  <TotalTime>1</TotalTime>
  <ScaleCrop>false</ScaleCrop>
  <LinksUpToDate>false</LinksUpToDate>
  <CharactersWithSpaces>2359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2018-06-19T08:29:00Z</dcterms:created>
  <dc:creator>yshu</dc:creator>
  <cp:lastModifiedBy>小皮</cp:lastModifiedBy>
  <cp:lastPrinted>2024-05-23T02:36:00Z</cp:lastPrinted>
  <dcterms:modified xsi:type="dcterms:W3CDTF">2024-05-23T06:38:23Z</dcterms:modified>
  <dc:title>[字号]</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F2AF6C9525DD4A2C8418EC4504C26E16</vt:lpwstr>
  </property>
</Properties>
</file>